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D0A" w:rsidRPr="00DB471B" w:rsidRDefault="00137D0A" w:rsidP="00DB471B">
      <w:pPr>
        <w:shd w:val="clear" w:color="auto" w:fill="FFFFFF"/>
        <w:spacing w:after="0" w:line="360" w:lineRule="atLeast"/>
        <w:outlineLvl w:val="2"/>
        <w:rPr>
          <w:rFonts w:eastAsia="Times New Roman" w:cstheme="minorHAnsi"/>
          <w:b/>
          <w:bCs/>
          <w:caps/>
          <w:sz w:val="28"/>
          <w:szCs w:val="25"/>
          <w:lang w:eastAsia="cs-CZ"/>
        </w:rPr>
      </w:pPr>
      <w:r w:rsidRPr="00DB471B">
        <w:rPr>
          <w:rFonts w:eastAsia="Times New Roman" w:cstheme="minorHAnsi"/>
          <w:b/>
          <w:bCs/>
          <w:caps/>
          <w:sz w:val="28"/>
          <w:szCs w:val="25"/>
          <w:lang w:eastAsia="cs-CZ"/>
        </w:rPr>
        <w:t>13.</w:t>
      </w:r>
      <w:r w:rsidR="00065CE2" w:rsidRPr="00DB471B">
        <w:rPr>
          <w:rFonts w:eastAsia="Times New Roman" w:cstheme="minorHAnsi"/>
          <w:b/>
          <w:bCs/>
          <w:caps/>
          <w:sz w:val="28"/>
          <w:szCs w:val="25"/>
          <w:lang w:eastAsia="cs-CZ"/>
        </w:rPr>
        <w:t xml:space="preserve"> </w:t>
      </w:r>
      <w:r w:rsidRPr="00DB471B">
        <w:rPr>
          <w:rFonts w:eastAsia="Times New Roman" w:cstheme="minorHAnsi"/>
          <w:b/>
          <w:bCs/>
          <w:caps/>
          <w:sz w:val="28"/>
          <w:szCs w:val="25"/>
          <w:lang w:eastAsia="cs-CZ"/>
        </w:rPr>
        <w:t>komnata</w:t>
      </w:r>
      <w:r w:rsidR="00572E01">
        <w:rPr>
          <w:rFonts w:eastAsia="Times New Roman" w:cstheme="minorHAnsi"/>
          <w:b/>
          <w:bCs/>
          <w:caps/>
          <w:sz w:val="28"/>
          <w:szCs w:val="25"/>
          <w:lang w:eastAsia="cs-CZ"/>
        </w:rPr>
        <w:t xml:space="preserve"> (215)</w:t>
      </w:r>
      <w:bookmarkStart w:id="0" w:name="_GoBack"/>
      <w:bookmarkEnd w:id="0"/>
    </w:p>
    <w:p w:rsidR="00065CE2" w:rsidRPr="00DB471B" w:rsidRDefault="00065CE2" w:rsidP="00DB471B">
      <w:pPr>
        <w:spacing w:after="0" w:line="240" w:lineRule="auto"/>
        <w:jc w:val="both"/>
        <w:rPr>
          <w:rFonts w:cstheme="minorHAnsi"/>
        </w:rPr>
      </w:pPr>
    </w:p>
    <w:p w:rsidR="00065CE2" w:rsidRPr="00DB471B" w:rsidRDefault="00065CE2" w:rsidP="00DB471B">
      <w:pPr>
        <w:spacing w:after="0" w:line="240" w:lineRule="auto"/>
        <w:jc w:val="both"/>
        <w:rPr>
          <w:rFonts w:cstheme="minorHAnsi"/>
        </w:rPr>
      </w:pPr>
      <w:r w:rsidRPr="00DB471B">
        <w:rPr>
          <w:rFonts w:cstheme="minorHAnsi"/>
        </w:rPr>
        <w:t>Je umístěná v úzké komůrce 215. Bude obsahovat překvapení pro návštěvníka, který postupně během  prohlídky všech expozic dosáhne potřebný počet bodů vyplněním nabídnutého kvízu tak, aby přinesl účastníku této hry jedinečný zážitek, specificky propojený s tématem expozice Královský palác. Kvíz je koncipovaný jako dobrovolný, kartičku pro vyplnění si návštěvník může vyzvednout v polkadně při koupi vstupenky nebo i na několika místech v průběhu prohlídek expozic. Zjistí-li, že se opozdil s vyplněním/vynechal odpověď, musí/může se vrátit. Závisí to na jeho vůli navštívit 13. komnatu. Na základě správné odpovědi zanese do kartičky 8 správných čísel (1,3,5,7,…7,5,3,1 = zrcadlové zobrazení prvočísel – mystických lichých čísel, která jsou považována za šťastná), zobrazených na staroměstské mostecké věži (rok, den, měsíc, hodina a minuta východu slunce při slavnostním položení základního kamene Karlova mostu v Praze císařem Karlem IV. O Karlu IV. bude ostatně zmínka v galerii králů, v královském rodokmenu, tam bude utajený úkol č.4). Poslední z čísel (9) musí návštěvník sám uhádnout a jím otevře v tapetě skrytý vchod do 13. komnaty, vstup pouze pro jednoho. Zde ho čeká kontemplační pobyt na prosté sedili, který odhaluje tajemství moudrosti, ukryté ve zobrazování havířů, a který je doprovozen biblickým textem (Job 28, 1-15, 20-24,28), Přísloví 2,4 a 1.Kor. 1, 24 a 30) Hlavní text Job je slyšet z reproduktoru a je doplněn/podkreslen hudbou (</w:t>
      </w:r>
      <w:r w:rsidRPr="00DB471B">
        <w:rPr>
          <w:rFonts w:cstheme="minorHAnsi"/>
        </w:rPr>
        <w:t>Cantica Kutná Hora</w:t>
      </w:r>
      <w:r w:rsidRPr="00DB471B">
        <w:rPr>
          <w:rFonts w:cstheme="minorHAnsi"/>
        </w:rPr>
        <w:t>), další krátké texty jsou napsány ve freskách na stěnách 13. komnaty, jejíž modrý strop je pokrytý pozlacenými hvězdami, sluncem a měsícem. V textu se jedná o první ekologickou zmínku v dějinách lidstva. Na stěnách bude sestavena „mozaika, tapeta“ složená z různých vyobrazení havířů na iniciálách v graduálech, antifonáři,…</w:t>
      </w:r>
    </w:p>
    <w:p w:rsidR="00065CE2" w:rsidRPr="00DB471B" w:rsidRDefault="00065CE2" w:rsidP="00DB471B">
      <w:pPr>
        <w:spacing w:after="0" w:line="240" w:lineRule="auto"/>
        <w:jc w:val="both"/>
        <w:rPr>
          <w:rFonts w:cstheme="minorHAnsi"/>
          <w:u w:val="single"/>
        </w:rPr>
      </w:pPr>
    </w:p>
    <w:p w:rsidR="00065CE2" w:rsidRPr="00DB471B" w:rsidRDefault="00065CE2" w:rsidP="00DB471B">
      <w:pPr>
        <w:shd w:val="clear" w:color="auto" w:fill="FFFFFF"/>
        <w:spacing w:after="0" w:line="360" w:lineRule="atLeast"/>
        <w:outlineLvl w:val="2"/>
        <w:rPr>
          <w:rFonts w:eastAsia="Times New Roman" w:cstheme="minorHAnsi"/>
          <w:b/>
          <w:bCs/>
          <w:sz w:val="25"/>
          <w:szCs w:val="25"/>
          <w:lang w:eastAsia="cs-CZ"/>
        </w:rPr>
      </w:pPr>
    </w:p>
    <w:p w:rsidR="00137D0A" w:rsidRPr="00DB471B" w:rsidRDefault="00065CE2" w:rsidP="00DB471B">
      <w:pPr>
        <w:shd w:val="clear" w:color="auto" w:fill="FFFFFF"/>
        <w:spacing w:after="0" w:line="360" w:lineRule="atLeast"/>
        <w:outlineLvl w:val="2"/>
        <w:rPr>
          <w:rFonts w:eastAsia="Times New Roman" w:cstheme="minorHAnsi"/>
          <w:b/>
          <w:bCs/>
          <w:sz w:val="25"/>
          <w:szCs w:val="25"/>
          <w:lang w:eastAsia="cs-CZ"/>
        </w:rPr>
      </w:pPr>
      <w:r w:rsidRPr="00DB471B">
        <w:rPr>
          <w:rFonts w:eastAsia="Times New Roman" w:cstheme="minorHAnsi"/>
          <w:b/>
          <w:bCs/>
          <w:sz w:val="25"/>
          <w:szCs w:val="25"/>
          <w:lang w:eastAsia="cs-CZ"/>
        </w:rPr>
        <w:t>Audio scénář</w:t>
      </w:r>
    </w:p>
    <w:p w:rsidR="00065CE2" w:rsidRPr="00DB471B" w:rsidRDefault="00065CE2" w:rsidP="00DB471B">
      <w:pPr>
        <w:shd w:val="clear" w:color="auto" w:fill="FFFFFF"/>
        <w:spacing w:after="0" w:line="360" w:lineRule="atLeast"/>
        <w:outlineLvl w:val="2"/>
        <w:rPr>
          <w:rFonts w:eastAsia="Times New Roman" w:cstheme="minorHAnsi"/>
          <w:b/>
          <w:bCs/>
          <w:sz w:val="25"/>
          <w:szCs w:val="25"/>
          <w:lang w:eastAsia="cs-CZ"/>
        </w:rPr>
      </w:pPr>
    </w:p>
    <w:p w:rsidR="00065CE2" w:rsidRPr="00DB471B" w:rsidRDefault="00E221A6" w:rsidP="00DB471B">
      <w:pPr>
        <w:shd w:val="clear" w:color="auto" w:fill="FFFFFF"/>
        <w:spacing w:after="0" w:line="360" w:lineRule="atLeast"/>
        <w:outlineLvl w:val="2"/>
        <w:rPr>
          <w:rFonts w:eastAsia="Times New Roman" w:cstheme="minorHAnsi"/>
          <w:bCs/>
          <w:sz w:val="25"/>
          <w:szCs w:val="25"/>
          <w:lang w:eastAsia="cs-CZ"/>
        </w:rPr>
      </w:pPr>
      <w:r w:rsidRPr="00DB471B">
        <w:rPr>
          <w:rFonts w:eastAsia="Times New Roman" w:cstheme="minorHAnsi"/>
          <w:bCs/>
          <w:sz w:val="25"/>
          <w:szCs w:val="25"/>
          <w:lang w:eastAsia="cs-CZ"/>
        </w:rPr>
        <w:t xml:space="preserve"> - Hudební akcent Cantica</w:t>
      </w:r>
    </w:p>
    <w:p w:rsidR="00DB471B" w:rsidRDefault="00DB471B" w:rsidP="00DB471B">
      <w:pPr>
        <w:shd w:val="clear" w:color="auto" w:fill="FFFFFF"/>
        <w:spacing w:after="0" w:line="360" w:lineRule="atLeast"/>
        <w:outlineLvl w:val="2"/>
        <w:rPr>
          <w:rFonts w:eastAsia="Times New Roman" w:cstheme="minorHAnsi"/>
          <w:bCs/>
          <w:sz w:val="25"/>
          <w:szCs w:val="25"/>
          <w:lang w:eastAsia="cs-CZ"/>
        </w:rPr>
      </w:pPr>
    </w:p>
    <w:p w:rsidR="00E221A6" w:rsidRPr="00DB471B" w:rsidRDefault="002A7871" w:rsidP="00DB471B">
      <w:pPr>
        <w:shd w:val="clear" w:color="auto" w:fill="FFFFFF"/>
        <w:spacing w:after="0" w:line="360" w:lineRule="atLeast"/>
        <w:outlineLvl w:val="2"/>
        <w:rPr>
          <w:rFonts w:eastAsia="Times New Roman" w:cstheme="minorHAnsi"/>
          <w:bCs/>
          <w:sz w:val="25"/>
          <w:szCs w:val="25"/>
          <w:lang w:eastAsia="cs-CZ"/>
        </w:rPr>
      </w:pPr>
      <w:r w:rsidRPr="00DB471B">
        <w:rPr>
          <w:rFonts w:eastAsia="Times New Roman" w:cstheme="minorHAnsi"/>
          <w:bCs/>
          <w:sz w:val="25"/>
          <w:szCs w:val="25"/>
          <w:lang w:eastAsia="cs-CZ"/>
        </w:rPr>
        <w:t>- T</w:t>
      </w:r>
      <w:r w:rsidR="00E221A6" w:rsidRPr="00DB471B">
        <w:rPr>
          <w:rFonts w:eastAsia="Times New Roman" w:cstheme="minorHAnsi"/>
          <w:bCs/>
          <w:sz w:val="25"/>
          <w:szCs w:val="25"/>
          <w:lang w:eastAsia="cs-CZ"/>
        </w:rPr>
        <w:t xml:space="preserve">ext: vítejte ve 13. komnatě, prokázali jste až dosud mnoho důmyslu a moudrosti a za odměnu se </w:t>
      </w:r>
      <w:r w:rsidR="00E221A6" w:rsidRPr="00DB471B">
        <w:rPr>
          <w:rFonts w:eastAsia="Times New Roman" w:cstheme="minorHAnsi"/>
          <w:bCs/>
          <w:sz w:val="25"/>
          <w:szCs w:val="25"/>
          <w:lang w:eastAsia="cs-CZ"/>
        </w:rPr>
        <w:t xml:space="preserve">nyní </w:t>
      </w:r>
      <w:r w:rsidR="00E221A6" w:rsidRPr="00DB471B">
        <w:rPr>
          <w:rFonts w:eastAsia="Times New Roman" w:cstheme="minorHAnsi"/>
          <w:bCs/>
          <w:sz w:val="25"/>
          <w:szCs w:val="25"/>
          <w:lang w:eastAsia="cs-CZ"/>
        </w:rPr>
        <w:t>setkáte s moudrostí nejvyšší.</w:t>
      </w:r>
      <w:r w:rsidR="00E221A6" w:rsidRPr="00DB471B">
        <w:t xml:space="preserve"> </w:t>
      </w:r>
      <w:r w:rsidR="00E221A6" w:rsidRPr="00DB471B">
        <w:rPr>
          <w:rFonts w:eastAsia="Times New Roman" w:cstheme="minorHAnsi"/>
          <w:bCs/>
          <w:i/>
          <w:sz w:val="25"/>
          <w:szCs w:val="25"/>
          <w:lang w:eastAsia="cs-CZ"/>
        </w:rPr>
        <w:t>Člověk propátrá mnohé</w:t>
      </w:r>
      <w:r w:rsidR="00E221A6" w:rsidRPr="00DB471B">
        <w:rPr>
          <w:rFonts w:eastAsia="Times New Roman" w:cstheme="minorHAnsi"/>
          <w:bCs/>
          <w:sz w:val="25"/>
          <w:szCs w:val="25"/>
          <w:lang w:eastAsia="cs-CZ"/>
        </w:rPr>
        <w:t xml:space="preserve">, ale atejně jako kutnohorským havířiům před sedmi sty lety, budiž vám tato </w:t>
      </w:r>
      <w:r w:rsidR="00E221A6" w:rsidRPr="00DB471B">
        <w:rPr>
          <w:rFonts w:eastAsia="Times New Roman" w:cstheme="minorHAnsi"/>
          <w:bCs/>
          <w:i/>
          <w:sz w:val="25"/>
          <w:szCs w:val="25"/>
          <w:lang w:eastAsia="cs-CZ"/>
        </w:rPr>
        <w:t>píseň o moudrosti</w:t>
      </w:r>
      <w:r w:rsidR="00E221A6" w:rsidRPr="00DB471B">
        <w:rPr>
          <w:rFonts w:eastAsia="Times New Roman" w:cstheme="minorHAnsi"/>
          <w:bCs/>
          <w:sz w:val="25"/>
          <w:szCs w:val="25"/>
          <w:lang w:eastAsia="cs-CZ"/>
        </w:rPr>
        <w:t xml:space="preserve"> nadějí, že</w:t>
      </w:r>
      <w:r w:rsidRPr="00DB471B">
        <w:rPr>
          <w:rFonts w:eastAsia="Times New Roman" w:cstheme="minorHAnsi"/>
          <w:bCs/>
          <w:sz w:val="25"/>
          <w:szCs w:val="25"/>
          <w:lang w:eastAsia="cs-CZ"/>
        </w:rPr>
        <w:t xml:space="preserve"> </w:t>
      </w:r>
      <w:r w:rsidR="00E221A6" w:rsidRPr="00DB471B">
        <w:rPr>
          <w:rFonts w:eastAsia="Times New Roman" w:cstheme="minorHAnsi"/>
          <w:bCs/>
          <w:sz w:val="25"/>
          <w:szCs w:val="25"/>
          <w:lang w:eastAsia="cs-CZ"/>
        </w:rPr>
        <w:t xml:space="preserve">váš život zapadá do </w:t>
      </w:r>
      <w:r w:rsidRPr="00DB471B">
        <w:rPr>
          <w:rFonts w:eastAsia="Times New Roman" w:cstheme="minorHAnsi"/>
          <w:bCs/>
          <w:sz w:val="25"/>
          <w:szCs w:val="25"/>
          <w:lang w:eastAsia="cs-CZ"/>
        </w:rPr>
        <w:t xml:space="preserve">nekonečného lidského snažení se stejným </w:t>
      </w:r>
      <w:r w:rsidR="00DB471B">
        <w:rPr>
          <w:rFonts w:eastAsia="Times New Roman" w:cstheme="minorHAnsi"/>
          <w:bCs/>
          <w:sz w:val="25"/>
          <w:szCs w:val="25"/>
          <w:lang w:eastAsia="cs-CZ"/>
        </w:rPr>
        <w:t>smyslem a</w:t>
      </w:r>
      <w:r w:rsidRPr="00DB471B">
        <w:rPr>
          <w:rFonts w:eastAsia="Times New Roman" w:cstheme="minorHAnsi"/>
          <w:bCs/>
          <w:sz w:val="25"/>
          <w:szCs w:val="25"/>
          <w:lang w:eastAsia="cs-CZ"/>
        </w:rPr>
        <w:t xml:space="preserve"> s úspěšnou </w:t>
      </w:r>
      <w:r w:rsidR="00DB471B">
        <w:rPr>
          <w:rFonts w:eastAsia="Times New Roman" w:cstheme="minorHAnsi"/>
          <w:bCs/>
          <w:sz w:val="25"/>
          <w:szCs w:val="25"/>
          <w:lang w:eastAsia="cs-CZ"/>
        </w:rPr>
        <w:t>snahou po rovnováze bytí těla a</w:t>
      </w:r>
      <w:r w:rsidRPr="00DB471B">
        <w:rPr>
          <w:rFonts w:eastAsia="Times New Roman" w:cstheme="minorHAnsi"/>
          <w:bCs/>
          <w:sz w:val="25"/>
          <w:szCs w:val="25"/>
          <w:lang w:eastAsia="cs-CZ"/>
        </w:rPr>
        <w:t xml:space="preserve"> touhy duše</w:t>
      </w:r>
      <w:r w:rsidR="00DB471B">
        <w:rPr>
          <w:rFonts w:eastAsia="Times New Roman" w:cstheme="minorHAnsi"/>
          <w:bCs/>
          <w:sz w:val="25"/>
          <w:szCs w:val="25"/>
          <w:lang w:eastAsia="cs-CZ"/>
        </w:rPr>
        <w:t xml:space="preserve">. A protože se pod zemí dotýká člověk nejen pokladů, které jsou ukryty v jejím nitru, ale i </w:t>
      </w:r>
      <w:r w:rsidR="00D755B7">
        <w:rPr>
          <w:rFonts w:eastAsia="Times New Roman" w:cstheme="minorHAnsi"/>
          <w:bCs/>
          <w:sz w:val="25"/>
          <w:szCs w:val="25"/>
          <w:lang w:eastAsia="cs-CZ"/>
        </w:rPr>
        <w:t>pekla, které je tady tak nesmírně blízko. Blízko je zejména pokušení, jak s poklady, vyrvanými z lůna země, naložit.</w:t>
      </w:r>
    </w:p>
    <w:p w:rsidR="00DB471B" w:rsidRDefault="00DB471B" w:rsidP="00DB471B">
      <w:pPr>
        <w:shd w:val="clear" w:color="auto" w:fill="FFFFFF"/>
        <w:spacing w:after="0" w:line="240" w:lineRule="auto"/>
        <w:rPr>
          <w:rFonts w:eastAsia="Times New Roman" w:cstheme="minorHAnsi"/>
          <w:sz w:val="25"/>
          <w:szCs w:val="25"/>
          <w:lang w:eastAsia="cs-CZ"/>
        </w:rPr>
      </w:pPr>
    </w:p>
    <w:p w:rsidR="00DB471B" w:rsidRPr="00DB471B" w:rsidRDefault="00DB471B" w:rsidP="00DB471B">
      <w:pPr>
        <w:shd w:val="clear" w:color="auto" w:fill="FFFFFF"/>
        <w:spacing w:after="0" w:line="360" w:lineRule="atLeast"/>
        <w:outlineLvl w:val="2"/>
        <w:rPr>
          <w:rFonts w:eastAsia="Times New Roman" w:cstheme="minorHAnsi"/>
          <w:bCs/>
          <w:sz w:val="25"/>
          <w:szCs w:val="25"/>
          <w:lang w:eastAsia="cs-CZ"/>
        </w:rPr>
      </w:pPr>
      <w:r w:rsidRPr="00DB471B">
        <w:rPr>
          <w:rFonts w:eastAsia="Times New Roman" w:cstheme="minorHAnsi"/>
          <w:bCs/>
          <w:sz w:val="25"/>
          <w:szCs w:val="25"/>
          <w:lang w:eastAsia="cs-CZ"/>
        </w:rPr>
        <w:t>- Hudební předěl</w:t>
      </w:r>
    </w:p>
    <w:p w:rsidR="00DB471B" w:rsidRDefault="00DB471B" w:rsidP="00DB471B">
      <w:pPr>
        <w:shd w:val="clear" w:color="auto" w:fill="FFFFFF"/>
        <w:spacing w:after="0" w:line="240" w:lineRule="auto"/>
        <w:rPr>
          <w:rFonts w:eastAsia="Times New Roman" w:cstheme="minorHAnsi"/>
          <w:sz w:val="25"/>
          <w:szCs w:val="25"/>
          <w:lang w:eastAsia="cs-CZ"/>
        </w:rPr>
      </w:pPr>
    </w:p>
    <w:p w:rsidR="002A7871" w:rsidRPr="00DB471B" w:rsidRDefault="002A7871" w:rsidP="00DB471B">
      <w:pPr>
        <w:shd w:val="clear" w:color="auto" w:fill="FFFFFF"/>
        <w:spacing w:after="0" w:line="240" w:lineRule="auto"/>
        <w:rPr>
          <w:rFonts w:eastAsia="Times New Roman" w:cstheme="minorHAnsi"/>
          <w:i/>
          <w:sz w:val="25"/>
          <w:szCs w:val="25"/>
          <w:lang w:eastAsia="cs-CZ"/>
        </w:rPr>
      </w:pPr>
      <w:r w:rsidRPr="00DB471B">
        <w:rPr>
          <w:rFonts w:eastAsia="Times New Roman" w:cstheme="minorHAnsi"/>
          <w:sz w:val="25"/>
          <w:szCs w:val="25"/>
          <w:lang w:eastAsia="cs-CZ"/>
        </w:rPr>
        <w:t>- Text:</w:t>
      </w:r>
      <w:r w:rsidRPr="00DB471B">
        <w:rPr>
          <w:rFonts w:eastAsia="Times New Roman" w:cstheme="minorHAnsi"/>
          <w:i/>
          <w:sz w:val="25"/>
          <w:szCs w:val="25"/>
          <w:lang w:eastAsia="cs-CZ"/>
        </w:rPr>
        <w:t xml:space="preserve"> s</w:t>
      </w:r>
      <w:r w:rsidRPr="00DB471B">
        <w:rPr>
          <w:rFonts w:eastAsia="Times New Roman" w:cstheme="minorHAnsi"/>
          <w:i/>
          <w:sz w:val="25"/>
          <w:szCs w:val="25"/>
          <w:lang w:eastAsia="cs-CZ"/>
        </w:rPr>
        <w:t>tříbro má své naleziště a zlato místo, kde se čistí, železo se získává z prachu, z rudy se taví měď. Člověk překonává tmu, prozkoumává v říši šeré smrti temný kámen do každého koutku. Proráží šachtu daleko od místa, kde přebývá. Zapomenuti, bez půdy pod nohama, na laně se houpou a kývají, vzdáleni lidem. Země, z níž vzchází chléb, je vespod zpřevracena jakoby ohněm; v jejím kamení je ložisko safírů, jsou v něm i zlatá zrnka. Dravý pták tam nezná stezku, oko luňáka ji nezahlédne, mládě šelmy po ní nešla</w:t>
      </w:r>
      <w:r w:rsidRPr="00DB471B">
        <w:rPr>
          <w:rFonts w:eastAsia="Times New Roman" w:cstheme="minorHAnsi"/>
          <w:i/>
          <w:sz w:val="25"/>
          <w:szCs w:val="25"/>
          <w:lang w:eastAsia="cs-CZ"/>
        </w:rPr>
        <w:t>palo, lev po ní nevleče kořist.</w:t>
      </w:r>
      <w:r w:rsidRPr="00DB471B">
        <w:rPr>
          <w:rFonts w:eastAsia="Times New Roman" w:cstheme="minorHAnsi"/>
          <w:i/>
          <w:sz w:val="25"/>
          <w:szCs w:val="25"/>
          <w:lang w:eastAsia="cs-CZ"/>
        </w:rPr>
        <w:t xml:space="preserve"> Člověk vztáhl ruku po křemeni, hory zpřevracel až do </w:t>
      </w:r>
      <w:r w:rsidRPr="00DB471B">
        <w:rPr>
          <w:rFonts w:eastAsia="Times New Roman" w:cstheme="minorHAnsi"/>
          <w:i/>
          <w:sz w:val="25"/>
          <w:szCs w:val="25"/>
          <w:lang w:eastAsia="cs-CZ"/>
        </w:rPr>
        <w:lastRenderedPageBreak/>
        <w:t>základů, do skal vytesal štoly, jeho oko spatřilo kdejaký skvost, zamezil prosakování proudících vod, a co se tají v zemi, vynáší na světlo.</w:t>
      </w:r>
    </w:p>
    <w:p w:rsidR="00DB471B" w:rsidRDefault="00DB471B" w:rsidP="00DB471B">
      <w:pPr>
        <w:shd w:val="clear" w:color="auto" w:fill="FFFFFF"/>
        <w:spacing w:after="0" w:line="360" w:lineRule="atLeast"/>
        <w:outlineLvl w:val="2"/>
        <w:rPr>
          <w:rFonts w:eastAsia="Times New Roman" w:cstheme="minorHAnsi"/>
          <w:bCs/>
          <w:sz w:val="25"/>
          <w:szCs w:val="25"/>
          <w:lang w:eastAsia="cs-CZ"/>
        </w:rPr>
      </w:pPr>
    </w:p>
    <w:p w:rsidR="002A7871" w:rsidRPr="00DB471B" w:rsidRDefault="002A7871" w:rsidP="00DB471B">
      <w:pPr>
        <w:shd w:val="clear" w:color="auto" w:fill="FFFFFF"/>
        <w:spacing w:after="0" w:line="360" w:lineRule="atLeast"/>
        <w:outlineLvl w:val="2"/>
        <w:rPr>
          <w:rFonts w:eastAsia="Times New Roman" w:cstheme="minorHAnsi"/>
          <w:bCs/>
          <w:sz w:val="25"/>
          <w:szCs w:val="25"/>
          <w:lang w:eastAsia="cs-CZ"/>
        </w:rPr>
      </w:pPr>
      <w:r w:rsidRPr="00DB471B">
        <w:rPr>
          <w:rFonts w:eastAsia="Times New Roman" w:cstheme="minorHAnsi"/>
          <w:bCs/>
          <w:sz w:val="25"/>
          <w:szCs w:val="25"/>
          <w:lang w:eastAsia="cs-CZ"/>
        </w:rPr>
        <w:t>- Hudební předěl</w:t>
      </w:r>
    </w:p>
    <w:p w:rsidR="00DB471B" w:rsidRDefault="00DB471B" w:rsidP="00DB471B">
      <w:pPr>
        <w:shd w:val="clear" w:color="auto" w:fill="FFFFFF"/>
        <w:spacing w:after="0" w:line="240" w:lineRule="auto"/>
        <w:rPr>
          <w:rFonts w:eastAsia="Times New Roman" w:cstheme="minorHAnsi"/>
          <w:bCs/>
          <w:sz w:val="25"/>
          <w:szCs w:val="25"/>
          <w:lang w:eastAsia="cs-CZ"/>
        </w:rPr>
      </w:pPr>
    </w:p>
    <w:p w:rsidR="002A7871" w:rsidRPr="00DB471B" w:rsidRDefault="002A7871" w:rsidP="00DB471B">
      <w:pPr>
        <w:shd w:val="clear" w:color="auto" w:fill="FFFFFF"/>
        <w:spacing w:after="0" w:line="240" w:lineRule="auto"/>
        <w:rPr>
          <w:rFonts w:eastAsia="Times New Roman" w:cstheme="minorHAnsi"/>
          <w:sz w:val="25"/>
          <w:szCs w:val="25"/>
          <w:lang w:eastAsia="cs-CZ"/>
        </w:rPr>
      </w:pPr>
      <w:r w:rsidRPr="00DB471B">
        <w:rPr>
          <w:rFonts w:eastAsia="Times New Roman" w:cstheme="minorHAnsi"/>
          <w:bCs/>
          <w:sz w:val="25"/>
          <w:szCs w:val="25"/>
          <w:lang w:eastAsia="cs-CZ"/>
        </w:rPr>
        <w:t>- Text:</w:t>
      </w:r>
      <w:r w:rsidRPr="00DB471B">
        <w:rPr>
          <w:rFonts w:eastAsia="Times New Roman" w:cstheme="minorHAnsi"/>
          <w:sz w:val="19"/>
          <w:szCs w:val="19"/>
          <w:lang w:eastAsia="cs-CZ"/>
        </w:rPr>
        <w:t> </w:t>
      </w:r>
      <w:r w:rsidRPr="00DB471B">
        <w:rPr>
          <w:rFonts w:eastAsia="Times New Roman" w:cstheme="minorHAnsi"/>
          <w:sz w:val="25"/>
          <w:szCs w:val="25"/>
          <w:lang w:eastAsia="cs-CZ"/>
        </w:rPr>
        <w:t> </w:t>
      </w:r>
      <w:r w:rsidRPr="00DB471B">
        <w:rPr>
          <w:rFonts w:eastAsia="Times New Roman" w:cstheme="minorHAnsi"/>
          <w:i/>
          <w:sz w:val="25"/>
          <w:szCs w:val="25"/>
          <w:lang w:eastAsia="cs-CZ"/>
        </w:rPr>
        <w:t>a</w:t>
      </w:r>
      <w:r w:rsidRPr="00DB471B">
        <w:rPr>
          <w:rFonts w:eastAsia="Times New Roman" w:cstheme="minorHAnsi"/>
          <w:i/>
          <w:sz w:val="25"/>
          <w:szCs w:val="25"/>
          <w:lang w:eastAsia="cs-CZ"/>
        </w:rPr>
        <w:t>le moudrost, kde se najde? Kde je místo rozumnosti?  Člověk nezná její cenu, v zemi živých se nenajde. Propastná tůň praví: ‚Ve mně n</w:t>
      </w:r>
      <w:r w:rsidRPr="00DB471B">
        <w:rPr>
          <w:rFonts w:eastAsia="Times New Roman" w:cstheme="minorHAnsi"/>
          <w:i/>
          <w:sz w:val="25"/>
          <w:szCs w:val="25"/>
          <w:lang w:eastAsia="cs-CZ"/>
        </w:rPr>
        <w:t xml:space="preserve">ení,‘ moře říká: ‚Já ji nemám.‘ </w:t>
      </w:r>
      <w:r w:rsidRPr="00DB471B">
        <w:rPr>
          <w:rFonts w:eastAsia="Times New Roman" w:cstheme="minorHAnsi"/>
          <w:i/>
          <w:sz w:val="25"/>
          <w:szCs w:val="25"/>
          <w:lang w:eastAsia="cs-CZ"/>
        </w:rPr>
        <w:t>Nelze ji získat za lístkové zlato, její hodnota se nevyváží stříbrem</w:t>
      </w:r>
      <w:r w:rsidRPr="00DB471B">
        <w:rPr>
          <w:rFonts w:eastAsia="Times New Roman" w:cstheme="minorHAnsi"/>
          <w:sz w:val="25"/>
          <w:szCs w:val="25"/>
          <w:lang w:eastAsia="cs-CZ"/>
        </w:rPr>
        <w:t>,</w:t>
      </w:r>
    </w:p>
    <w:p w:rsidR="002A7871" w:rsidRPr="00DB471B" w:rsidRDefault="002A7871" w:rsidP="00DB471B">
      <w:pPr>
        <w:shd w:val="clear" w:color="auto" w:fill="FFFFFF"/>
        <w:spacing w:after="0" w:line="240" w:lineRule="auto"/>
        <w:rPr>
          <w:rFonts w:eastAsia="Times New Roman" w:cstheme="minorHAnsi"/>
          <w:i/>
          <w:sz w:val="25"/>
          <w:szCs w:val="25"/>
          <w:lang w:eastAsia="cs-CZ"/>
        </w:rPr>
      </w:pPr>
      <w:r w:rsidRPr="00DB471B">
        <w:rPr>
          <w:rFonts w:eastAsia="Times New Roman" w:cstheme="minorHAnsi"/>
          <w:bCs/>
          <w:sz w:val="25"/>
          <w:szCs w:val="25"/>
          <w:lang w:eastAsia="cs-CZ"/>
        </w:rPr>
        <w:t>- Text:</w:t>
      </w:r>
      <w:r w:rsidRPr="00DB471B">
        <w:rPr>
          <w:rFonts w:eastAsia="Times New Roman" w:cstheme="minorHAnsi"/>
          <w:sz w:val="19"/>
          <w:szCs w:val="19"/>
          <w:lang w:eastAsia="cs-CZ"/>
        </w:rPr>
        <w:t> </w:t>
      </w:r>
      <w:r w:rsidRPr="00DB471B">
        <w:rPr>
          <w:rFonts w:eastAsia="Times New Roman" w:cstheme="minorHAnsi"/>
          <w:sz w:val="25"/>
          <w:szCs w:val="25"/>
          <w:lang w:eastAsia="cs-CZ"/>
        </w:rPr>
        <w:t> </w:t>
      </w:r>
      <w:r w:rsidRPr="00DB471B">
        <w:rPr>
          <w:rFonts w:eastAsia="Times New Roman" w:cstheme="minorHAnsi"/>
          <w:sz w:val="25"/>
          <w:szCs w:val="25"/>
          <w:lang w:eastAsia="cs-CZ"/>
        </w:rPr>
        <w:t>středověký člověk však věřil, že</w:t>
      </w:r>
      <w:hyperlink r:id="rId5" w:history="1">
        <w:r w:rsidRPr="00DB471B">
          <w:rPr>
            <w:rFonts w:eastAsia="Times New Roman" w:cstheme="minorHAnsi"/>
            <w:bCs/>
            <w:i/>
            <w:sz w:val="25"/>
            <w:szCs w:val="25"/>
            <w:lang w:eastAsia="cs-CZ"/>
          </w:rPr>
          <w:t xml:space="preserve"> j</w:t>
        </w:r>
        <w:r w:rsidRPr="00DB471B">
          <w:rPr>
            <w:rFonts w:eastAsia="Times New Roman" w:cstheme="minorHAnsi"/>
            <w:bCs/>
            <w:i/>
            <w:sz w:val="25"/>
            <w:szCs w:val="25"/>
            <w:lang w:eastAsia="cs-CZ"/>
          </w:rPr>
          <w:t>en Bůh má k moudrosti přístup</w:t>
        </w:r>
      </w:hyperlink>
      <w:r w:rsidRPr="00DB471B">
        <w:rPr>
          <w:rFonts w:eastAsia="Times New Roman" w:cstheme="minorHAnsi"/>
          <w:bCs/>
          <w:i/>
          <w:sz w:val="25"/>
          <w:szCs w:val="25"/>
          <w:lang w:eastAsia="cs-CZ"/>
        </w:rPr>
        <w:t xml:space="preserve">. </w:t>
      </w:r>
      <w:r w:rsidRPr="00DB471B">
        <w:rPr>
          <w:rFonts w:eastAsia="Times New Roman" w:cstheme="minorHAnsi"/>
          <w:i/>
          <w:sz w:val="25"/>
          <w:szCs w:val="25"/>
          <w:lang w:eastAsia="cs-CZ"/>
        </w:rPr>
        <w:t>Odkud tedy přichází moudrost? Kde je místo rozumnosti? Je utajena před očima všeho živého, zahalena i před nebeským ptactvem. Říše zkázy a smrt říkají: ‚Pouze jsme zaslechly pověst o ní.‘  Jenom Bůh rozumí její cestě, on zná také její místo, neboť on dohlédne až do končin země, vidí vše, co je pod nebem.</w:t>
      </w:r>
    </w:p>
    <w:p w:rsidR="00D6439D" w:rsidRPr="00DB471B" w:rsidRDefault="00D6439D" w:rsidP="00DB471B">
      <w:pPr>
        <w:shd w:val="clear" w:color="auto" w:fill="FFFFFF"/>
        <w:spacing w:after="0" w:line="240" w:lineRule="auto"/>
        <w:rPr>
          <w:rFonts w:eastAsia="Times New Roman" w:cstheme="minorHAnsi"/>
          <w:i/>
          <w:sz w:val="25"/>
          <w:szCs w:val="25"/>
          <w:lang w:eastAsia="cs-CZ"/>
        </w:rPr>
      </w:pPr>
      <w:r w:rsidRPr="00DB471B">
        <w:rPr>
          <w:rFonts w:eastAsia="Times New Roman" w:cstheme="minorHAnsi"/>
          <w:bCs/>
          <w:sz w:val="25"/>
          <w:szCs w:val="25"/>
          <w:lang w:eastAsia="cs-CZ"/>
        </w:rPr>
        <w:t xml:space="preserve">A věřil, že Bůh </w:t>
      </w:r>
      <w:r w:rsidRPr="00DB471B">
        <w:rPr>
          <w:rFonts w:eastAsia="Times New Roman" w:cstheme="minorHAnsi"/>
          <w:bCs/>
          <w:i/>
          <w:sz w:val="25"/>
          <w:szCs w:val="25"/>
          <w:lang w:eastAsia="cs-CZ"/>
        </w:rPr>
        <w:t>ř</w:t>
      </w:r>
      <w:r w:rsidRPr="00DB471B">
        <w:rPr>
          <w:rFonts w:eastAsia="Times New Roman" w:cstheme="minorHAnsi"/>
          <w:i/>
          <w:sz w:val="25"/>
          <w:szCs w:val="25"/>
          <w:lang w:eastAsia="cs-CZ"/>
        </w:rPr>
        <w:t xml:space="preserve">ekl člověku: „hle, bát se Panovníka, to je moudrost, vystříhat se zlého, toť rozumnost“. </w:t>
      </w:r>
      <w:r w:rsidRPr="00DB471B">
        <w:rPr>
          <w:rFonts w:eastAsia="Times New Roman" w:cstheme="minorHAnsi"/>
          <w:sz w:val="25"/>
          <w:szCs w:val="25"/>
          <w:lang w:eastAsia="cs-CZ"/>
        </w:rPr>
        <w:t>Z toho pak budeš mít</w:t>
      </w:r>
      <w:r w:rsidRPr="00DB471B">
        <w:rPr>
          <w:rFonts w:eastAsia="Times New Roman" w:cstheme="minorHAnsi"/>
          <w:i/>
          <w:sz w:val="25"/>
          <w:szCs w:val="25"/>
          <w:lang w:eastAsia="cs-CZ"/>
        </w:rPr>
        <w:t xml:space="preserve"> paterý užitek moudrosti:</w:t>
      </w:r>
      <w:r w:rsidRPr="00DB471B">
        <w:rPr>
          <w:rFonts w:eastAsia="Times New Roman" w:cstheme="minorHAnsi"/>
          <w:sz w:val="25"/>
          <w:szCs w:val="25"/>
          <w:lang w:eastAsia="cs-CZ"/>
        </w:rPr>
        <w:t xml:space="preserve"> </w:t>
      </w:r>
      <w:r w:rsidRPr="00DB471B">
        <w:rPr>
          <w:rFonts w:eastAsia="Times New Roman" w:cstheme="minorHAnsi"/>
          <w:i/>
          <w:sz w:val="25"/>
          <w:szCs w:val="25"/>
          <w:lang w:eastAsia="cs-CZ"/>
        </w:rPr>
        <w:t>Můj synu, jestliže přijmeš mé výroky, uchováš-li mé příkazy ve svém nitru, abys věnoval pozornost moudrosti a naklonil své srdce k rozumnosti, jestliže přivoláš porozumění a hlasitě zavoláš na rozumnost, </w:t>
      </w:r>
    </w:p>
    <w:p w:rsidR="00D6439D" w:rsidRPr="00DB471B" w:rsidRDefault="00D6439D" w:rsidP="00DB471B">
      <w:pPr>
        <w:shd w:val="clear" w:color="auto" w:fill="FFFFFF"/>
        <w:spacing w:after="0" w:line="240" w:lineRule="auto"/>
        <w:rPr>
          <w:rFonts w:eastAsia="Times New Roman" w:cstheme="minorHAnsi"/>
          <w:i/>
          <w:sz w:val="25"/>
          <w:szCs w:val="25"/>
          <w:lang w:eastAsia="cs-CZ"/>
        </w:rPr>
      </w:pPr>
      <w:r w:rsidRPr="00DB471B">
        <w:rPr>
          <w:rFonts w:eastAsia="Times New Roman" w:cstheme="minorHAnsi"/>
          <w:i/>
          <w:sz w:val="25"/>
          <w:szCs w:val="25"/>
          <w:lang w:eastAsia="cs-CZ"/>
        </w:rPr>
        <w:t>budeš-li ji hledat jako stříbro a pátrat po ní jako po skrytých pokladech, tehdy pochopíš, co je bázeň před Hospodinem, a dojdeš k poznání Boha. </w:t>
      </w:r>
    </w:p>
    <w:p w:rsidR="00D6439D" w:rsidRDefault="00D6439D" w:rsidP="00DB471B">
      <w:pPr>
        <w:spacing w:after="0"/>
        <w:rPr>
          <w:rFonts w:cstheme="minorHAnsi"/>
          <w:i/>
          <w:sz w:val="25"/>
          <w:szCs w:val="25"/>
          <w:shd w:val="clear" w:color="auto" w:fill="FFFFFF"/>
        </w:rPr>
      </w:pPr>
      <w:r w:rsidRPr="00DB471B">
        <w:rPr>
          <w:rFonts w:cstheme="minorHAnsi"/>
          <w:i/>
        </w:rPr>
        <w:t>Jen pro povolané, jak pro Židy, tak pro Řeky, je Kristus Boží moc a Boží moudrost.</w:t>
      </w:r>
      <w:r w:rsidR="00DB471B" w:rsidRPr="00DB471B">
        <w:rPr>
          <w:rFonts w:cstheme="minorHAnsi"/>
          <w:i/>
        </w:rPr>
        <w:t xml:space="preserve"> </w:t>
      </w:r>
      <w:r w:rsidRPr="00DB471B">
        <w:rPr>
          <w:rFonts w:cstheme="minorHAnsi"/>
          <w:i/>
          <w:sz w:val="25"/>
          <w:szCs w:val="25"/>
          <w:shd w:val="clear" w:color="auto" w:fill="FFFFFF"/>
        </w:rPr>
        <w:t>Vy však jste z Boží moci v Kristu Ježíši; on se nám stal moudrostí od Boha, spravedlností, posvěcením a vykoupením,</w:t>
      </w:r>
    </w:p>
    <w:p w:rsidR="00DB471B" w:rsidRPr="00DB471B" w:rsidRDefault="00DB471B" w:rsidP="00DB471B">
      <w:pPr>
        <w:spacing w:after="0"/>
        <w:jc w:val="right"/>
        <w:rPr>
          <w:rFonts w:cstheme="minorHAnsi"/>
          <w:i/>
          <w:sz w:val="25"/>
          <w:szCs w:val="25"/>
          <w:shd w:val="clear" w:color="auto" w:fill="FFFFFF"/>
        </w:rPr>
      </w:pPr>
      <w:r w:rsidRPr="00DB471B">
        <w:rPr>
          <w:rFonts w:eastAsia="Times New Roman" w:cstheme="minorHAnsi"/>
          <w:i/>
          <w:sz w:val="25"/>
          <w:szCs w:val="25"/>
          <w:lang w:eastAsia="cs-CZ"/>
        </w:rPr>
        <w:t>(Jób 28, 1-15, 20-24,28 / Přísloví 2,4 / 1. Kor 1, 24 a 30</w:t>
      </w:r>
      <w:r w:rsidR="00D755B7">
        <w:rPr>
          <w:rFonts w:eastAsia="Times New Roman" w:cstheme="minorHAnsi"/>
          <w:i/>
          <w:sz w:val="25"/>
          <w:szCs w:val="25"/>
          <w:lang w:eastAsia="cs-CZ"/>
        </w:rPr>
        <w:t>, ekumenický překlad</w:t>
      </w:r>
      <w:r w:rsidRPr="00DB471B">
        <w:rPr>
          <w:rFonts w:eastAsia="Times New Roman" w:cstheme="minorHAnsi"/>
          <w:i/>
          <w:sz w:val="25"/>
          <w:szCs w:val="25"/>
          <w:lang w:eastAsia="cs-CZ"/>
        </w:rPr>
        <w:t>)</w:t>
      </w:r>
    </w:p>
    <w:p w:rsidR="00D755B7" w:rsidRDefault="00D755B7" w:rsidP="00DB471B">
      <w:pPr>
        <w:shd w:val="clear" w:color="auto" w:fill="FFFFFF"/>
        <w:spacing w:after="0" w:line="360" w:lineRule="atLeast"/>
        <w:outlineLvl w:val="2"/>
        <w:rPr>
          <w:rFonts w:eastAsia="Times New Roman" w:cstheme="minorHAnsi"/>
          <w:bCs/>
          <w:sz w:val="25"/>
          <w:szCs w:val="25"/>
          <w:lang w:eastAsia="cs-CZ"/>
        </w:rPr>
      </w:pPr>
    </w:p>
    <w:p w:rsidR="00D755B7" w:rsidRDefault="00D755B7" w:rsidP="00DB471B">
      <w:pPr>
        <w:shd w:val="clear" w:color="auto" w:fill="FFFFFF"/>
        <w:spacing w:after="0" w:line="360" w:lineRule="atLeast"/>
        <w:outlineLvl w:val="2"/>
        <w:rPr>
          <w:rFonts w:eastAsia="Times New Roman" w:cstheme="minorHAnsi"/>
          <w:bCs/>
          <w:sz w:val="25"/>
          <w:szCs w:val="25"/>
          <w:lang w:eastAsia="cs-CZ"/>
        </w:rPr>
      </w:pPr>
      <w:r>
        <w:rPr>
          <w:rFonts w:eastAsia="Times New Roman" w:cstheme="minorHAnsi"/>
          <w:bCs/>
          <w:sz w:val="25"/>
          <w:szCs w:val="25"/>
          <w:lang w:eastAsia="cs-CZ"/>
        </w:rPr>
        <w:t xml:space="preserve">-Text: proto bylo ve středověku tak </w:t>
      </w:r>
      <w:r>
        <w:rPr>
          <w:rFonts w:eastAsia="Times New Roman" w:cstheme="minorHAnsi"/>
          <w:bCs/>
          <w:sz w:val="25"/>
          <w:szCs w:val="25"/>
          <w:lang w:eastAsia="cs-CZ"/>
        </w:rPr>
        <w:t>časté</w:t>
      </w:r>
      <w:r>
        <w:rPr>
          <w:rFonts w:eastAsia="Times New Roman" w:cstheme="minorHAnsi"/>
          <w:bCs/>
          <w:sz w:val="25"/>
          <w:szCs w:val="25"/>
          <w:lang w:eastAsia="cs-CZ"/>
        </w:rPr>
        <w:t xml:space="preserve"> a oblíbené zobrazování horníků v liturgických knihách, kancionálech, graduálech</w:t>
      </w:r>
      <w:r w:rsidR="00572E01">
        <w:rPr>
          <w:rFonts w:eastAsia="Times New Roman" w:cstheme="minorHAnsi"/>
          <w:bCs/>
          <w:sz w:val="25"/>
          <w:szCs w:val="25"/>
          <w:lang w:eastAsia="cs-CZ"/>
        </w:rPr>
        <w:t>, antifonářích</w:t>
      </w:r>
      <w:r>
        <w:rPr>
          <w:rFonts w:eastAsia="Times New Roman" w:cstheme="minorHAnsi"/>
          <w:bCs/>
          <w:sz w:val="25"/>
          <w:szCs w:val="25"/>
          <w:lang w:eastAsia="cs-CZ"/>
        </w:rPr>
        <w:t xml:space="preserve"> a žaltářích a na stěnách kostelů, proto i v naší 13. komnatě můžeme spatřit </w:t>
      </w:r>
      <w:r w:rsidR="00572E01">
        <w:rPr>
          <w:rFonts w:eastAsia="Times New Roman" w:cstheme="minorHAnsi"/>
          <w:bCs/>
          <w:sz w:val="25"/>
          <w:szCs w:val="25"/>
          <w:lang w:eastAsia="cs-CZ"/>
        </w:rPr>
        <w:t>jejich přítomnost.</w:t>
      </w:r>
    </w:p>
    <w:p w:rsidR="00D755B7" w:rsidRDefault="00D755B7" w:rsidP="00DB471B">
      <w:pPr>
        <w:shd w:val="clear" w:color="auto" w:fill="FFFFFF"/>
        <w:spacing w:after="0" w:line="360" w:lineRule="atLeast"/>
        <w:outlineLvl w:val="2"/>
        <w:rPr>
          <w:rFonts w:eastAsia="Times New Roman" w:cstheme="minorHAnsi"/>
          <w:bCs/>
          <w:sz w:val="25"/>
          <w:szCs w:val="25"/>
          <w:lang w:eastAsia="cs-CZ"/>
        </w:rPr>
      </w:pPr>
    </w:p>
    <w:p w:rsidR="00DB471B" w:rsidRPr="00DB471B" w:rsidRDefault="00DB471B" w:rsidP="00DB471B">
      <w:pPr>
        <w:shd w:val="clear" w:color="auto" w:fill="FFFFFF"/>
        <w:spacing w:after="0" w:line="360" w:lineRule="atLeast"/>
        <w:outlineLvl w:val="2"/>
        <w:rPr>
          <w:rFonts w:eastAsia="Times New Roman" w:cstheme="minorHAnsi"/>
          <w:bCs/>
          <w:sz w:val="25"/>
          <w:szCs w:val="25"/>
          <w:lang w:eastAsia="cs-CZ"/>
        </w:rPr>
      </w:pPr>
      <w:r w:rsidRPr="00DB471B">
        <w:rPr>
          <w:rFonts w:eastAsia="Times New Roman" w:cstheme="minorHAnsi"/>
          <w:bCs/>
          <w:sz w:val="25"/>
          <w:szCs w:val="25"/>
          <w:lang w:eastAsia="cs-CZ"/>
        </w:rPr>
        <w:t>-</w:t>
      </w:r>
      <w:r>
        <w:rPr>
          <w:rFonts w:eastAsia="Times New Roman" w:cstheme="minorHAnsi"/>
          <w:bCs/>
          <w:sz w:val="25"/>
          <w:szCs w:val="25"/>
          <w:lang w:eastAsia="cs-CZ"/>
        </w:rPr>
        <w:t xml:space="preserve"> Závěrečná h</w:t>
      </w:r>
      <w:r w:rsidRPr="00DB471B">
        <w:rPr>
          <w:rFonts w:eastAsia="Times New Roman" w:cstheme="minorHAnsi"/>
          <w:bCs/>
          <w:sz w:val="25"/>
          <w:szCs w:val="25"/>
          <w:lang w:eastAsia="cs-CZ"/>
        </w:rPr>
        <w:t xml:space="preserve">udební </w:t>
      </w:r>
      <w:r>
        <w:rPr>
          <w:rFonts w:eastAsia="Times New Roman" w:cstheme="minorHAnsi"/>
          <w:bCs/>
          <w:sz w:val="25"/>
          <w:szCs w:val="25"/>
          <w:lang w:eastAsia="cs-CZ"/>
        </w:rPr>
        <w:t xml:space="preserve">sekvence Cantica do vytracena </w:t>
      </w:r>
    </w:p>
    <w:p w:rsidR="00DB471B" w:rsidRPr="00DB471B" w:rsidRDefault="00DB471B" w:rsidP="00DB471B">
      <w:pPr>
        <w:spacing w:after="0"/>
        <w:rPr>
          <w:rFonts w:cstheme="minorHAnsi"/>
          <w:i/>
        </w:rPr>
      </w:pPr>
    </w:p>
    <w:p w:rsidR="002A7871" w:rsidRPr="002A7871" w:rsidRDefault="002A7871" w:rsidP="00D6439D">
      <w:pPr>
        <w:shd w:val="clear" w:color="auto" w:fill="FFFFFF"/>
        <w:spacing w:after="48" w:line="360" w:lineRule="atLeast"/>
        <w:outlineLvl w:val="2"/>
        <w:rPr>
          <w:rFonts w:eastAsia="Times New Roman" w:cstheme="minorHAnsi"/>
          <w:i/>
          <w:color w:val="444444"/>
          <w:sz w:val="25"/>
          <w:szCs w:val="25"/>
          <w:lang w:eastAsia="cs-CZ"/>
        </w:rPr>
      </w:pPr>
    </w:p>
    <w:p w:rsidR="00065CE2" w:rsidRPr="00DB471B" w:rsidRDefault="00065CE2" w:rsidP="00137D0A">
      <w:pPr>
        <w:shd w:val="clear" w:color="auto" w:fill="FFFFFF"/>
        <w:spacing w:after="48" w:line="360" w:lineRule="atLeast"/>
        <w:outlineLvl w:val="2"/>
        <w:rPr>
          <w:rFonts w:eastAsia="Times New Roman" w:cstheme="minorHAnsi"/>
          <w:i/>
          <w:color w:val="444444"/>
          <w:sz w:val="25"/>
          <w:szCs w:val="25"/>
          <w:lang w:eastAsia="cs-CZ"/>
        </w:rPr>
      </w:pPr>
    </w:p>
    <w:p w:rsidR="002A7871" w:rsidRDefault="002A7871" w:rsidP="00137D0A">
      <w:pPr>
        <w:shd w:val="clear" w:color="auto" w:fill="FFFFFF"/>
        <w:spacing w:after="48" w:line="360" w:lineRule="atLeast"/>
        <w:outlineLvl w:val="2"/>
        <w:rPr>
          <w:rFonts w:eastAsia="Times New Roman" w:cstheme="minorHAnsi"/>
          <w:color w:val="444444"/>
          <w:sz w:val="25"/>
          <w:szCs w:val="25"/>
          <w:lang w:eastAsia="cs-CZ"/>
        </w:rPr>
      </w:pPr>
    </w:p>
    <w:p w:rsidR="002A7871" w:rsidRDefault="002A7871" w:rsidP="00137D0A">
      <w:pPr>
        <w:shd w:val="clear" w:color="auto" w:fill="FFFFFF"/>
        <w:spacing w:after="48" w:line="360" w:lineRule="atLeast"/>
        <w:outlineLvl w:val="2"/>
        <w:rPr>
          <w:rFonts w:eastAsia="Times New Roman" w:cstheme="minorHAnsi"/>
          <w:bCs/>
          <w:color w:val="444444"/>
          <w:sz w:val="25"/>
          <w:szCs w:val="25"/>
          <w:lang w:eastAsia="cs-CZ"/>
        </w:rPr>
      </w:pPr>
    </w:p>
    <w:sectPr w:rsidR="002A7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D0A"/>
    <w:rsid w:val="00065CE2"/>
    <w:rsid w:val="00137D0A"/>
    <w:rsid w:val="002A7871"/>
    <w:rsid w:val="00415FE2"/>
    <w:rsid w:val="004D0A35"/>
    <w:rsid w:val="00572E01"/>
    <w:rsid w:val="00D6439D"/>
    <w:rsid w:val="00D755B7"/>
    <w:rsid w:val="00DB471B"/>
    <w:rsid w:val="00E221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37D0A"/>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7D0A"/>
    <w:rPr>
      <w:rFonts w:ascii="Times New Roman" w:eastAsia="Times New Roman" w:hAnsi="Times New Roman" w:cs="Times New Roman"/>
      <w:b/>
      <w:bCs/>
      <w:sz w:val="27"/>
      <w:szCs w:val="27"/>
      <w:lang w:eastAsia="cs-CZ"/>
    </w:rPr>
  </w:style>
  <w:style w:type="character" w:styleId="Hyperlink">
    <w:name w:val="Hyperlink"/>
    <w:basedOn w:val="DefaultParagraphFont"/>
    <w:uiPriority w:val="99"/>
    <w:unhideWhenUsed/>
    <w:rsid w:val="00137D0A"/>
    <w:rPr>
      <w:color w:val="0000FF"/>
      <w:u w:val="single"/>
    </w:rPr>
  </w:style>
  <w:style w:type="character" w:customStyle="1" w:styleId="versenumber">
    <w:name w:val="versenumber"/>
    <w:basedOn w:val="DefaultParagraphFont"/>
    <w:rsid w:val="00137D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37D0A"/>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7D0A"/>
    <w:rPr>
      <w:rFonts w:ascii="Times New Roman" w:eastAsia="Times New Roman" w:hAnsi="Times New Roman" w:cs="Times New Roman"/>
      <w:b/>
      <w:bCs/>
      <w:sz w:val="27"/>
      <w:szCs w:val="27"/>
      <w:lang w:eastAsia="cs-CZ"/>
    </w:rPr>
  </w:style>
  <w:style w:type="character" w:styleId="Hyperlink">
    <w:name w:val="Hyperlink"/>
    <w:basedOn w:val="DefaultParagraphFont"/>
    <w:uiPriority w:val="99"/>
    <w:unhideWhenUsed/>
    <w:rsid w:val="00137D0A"/>
    <w:rPr>
      <w:color w:val="0000FF"/>
      <w:u w:val="single"/>
    </w:rPr>
  </w:style>
  <w:style w:type="character" w:customStyle="1" w:styleId="versenumber">
    <w:name w:val="versenumber"/>
    <w:basedOn w:val="DefaultParagraphFont"/>
    <w:rsid w:val="00137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65921">
      <w:bodyDiv w:val="1"/>
      <w:marLeft w:val="0"/>
      <w:marRight w:val="0"/>
      <w:marTop w:val="0"/>
      <w:marBottom w:val="0"/>
      <w:divBdr>
        <w:top w:val="none" w:sz="0" w:space="0" w:color="auto"/>
        <w:left w:val="none" w:sz="0" w:space="0" w:color="auto"/>
        <w:bottom w:val="none" w:sz="0" w:space="0" w:color="auto"/>
        <w:right w:val="none" w:sz="0" w:space="0" w:color="auto"/>
      </w:divBdr>
      <w:divsChild>
        <w:div w:id="1829050903">
          <w:marLeft w:val="0"/>
          <w:marRight w:val="0"/>
          <w:marTop w:val="0"/>
          <w:marBottom w:val="0"/>
          <w:divBdr>
            <w:top w:val="none" w:sz="0" w:space="0" w:color="auto"/>
            <w:left w:val="none" w:sz="0" w:space="0" w:color="auto"/>
            <w:bottom w:val="none" w:sz="0" w:space="0" w:color="auto"/>
            <w:right w:val="none" w:sz="0" w:space="0" w:color="auto"/>
          </w:divBdr>
        </w:div>
        <w:div w:id="2029334191">
          <w:marLeft w:val="0"/>
          <w:marRight w:val="0"/>
          <w:marTop w:val="0"/>
          <w:marBottom w:val="0"/>
          <w:divBdr>
            <w:top w:val="none" w:sz="0" w:space="0" w:color="auto"/>
            <w:left w:val="none" w:sz="0" w:space="0" w:color="auto"/>
            <w:bottom w:val="none" w:sz="0" w:space="0" w:color="auto"/>
            <w:right w:val="none" w:sz="0" w:space="0" w:color="auto"/>
          </w:divBdr>
        </w:div>
        <w:div w:id="1935359880">
          <w:marLeft w:val="0"/>
          <w:marRight w:val="0"/>
          <w:marTop w:val="0"/>
          <w:marBottom w:val="0"/>
          <w:divBdr>
            <w:top w:val="none" w:sz="0" w:space="0" w:color="auto"/>
            <w:left w:val="none" w:sz="0" w:space="0" w:color="auto"/>
            <w:bottom w:val="none" w:sz="0" w:space="0" w:color="auto"/>
            <w:right w:val="none" w:sz="0" w:space="0" w:color="auto"/>
          </w:divBdr>
        </w:div>
        <w:div w:id="1433234597">
          <w:marLeft w:val="0"/>
          <w:marRight w:val="0"/>
          <w:marTop w:val="0"/>
          <w:marBottom w:val="0"/>
          <w:divBdr>
            <w:top w:val="none" w:sz="0" w:space="0" w:color="auto"/>
            <w:left w:val="none" w:sz="0" w:space="0" w:color="auto"/>
            <w:bottom w:val="none" w:sz="0" w:space="0" w:color="auto"/>
            <w:right w:val="none" w:sz="0" w:space="0" w:color="auto"/>
          </w:divBdr>
        </w:div>
        <w:div w:id="448670296">
          <w:marLeft w:val="0"/>
          <w:marRight w:val="0"/>
          <w:marTop w:val="0"/>
          <w:marBottom w:val="0"/>
          <w:divBdr>
            <w:top w:val="none" w:sz="0" w:space="0" w:color="auto"/>
            <w:left w:val="none" w:sz="0" w:space="0" w:color="auto"/>
            <w:bottom w:val="none" w:sz="0" w:space="0" w:color="auto"/>
            <w:right w:val="none" w:sz="0" w:space="0" w:color="auto"/>
          </w:divBdr>
        </w:div>
      </w:divsChild>
    </w:div>
    <w:div w:id="519902586">
      <w:bodyDiv w:val="1"/>
      <w:marLeft w:val="0"/>
      <w:marRight w:val="0"/>
      <w:marTop w:val="0"/>
      <w:marBottom w:val="0"/>
      <w:divBdr>
        <w:top w:val="none" w:sz="0" w:space="0" w:color="auto"/>
        <w:left w:val="none" w:sz="0" w:space="0" w:color="auto"/>
        <w:bottom w:val="none" w:sz="0" w:space="0" w:color="auto"/>
        <w:right w:val="none" w:sz="0" w:space="0" w:color="auto"/>
      </w:divBdr>
      <w:divsChild>
        <w:div w:id="1815021160">
          <w:marLeft w:val="0"/>
          <w:marRight w:val="0"/>
          <w:marTop w:val="0"/>
          <w:marBottom w:val="0"/>
          <w:divBdr>
            <w:top w:val="none" w:sz="0" w:space="0" w:color="auto"/>
            <w:left w:val="none" w:sz="0" w:space="0" w:color="auto"/>
            <w:bottom w:val="none" w:sz="0" w:space="0" w:color="auto"/>
            <w:right w:val="none" w:sz="0" w:space="0" w:color="auto"/>
          </w:divBdr>
        </w:div>
        <w:div w:id="1149133034">
          <w:marLeft w:val="0"/>
          <w:marRight w:val="0"/>
          <w:marTop w:val="0"/>
          <w:marBottom w:val="0"/>
          <w:divBdr>
            <w:top w:val="none" w:sz="0" w:space="0" w:color="auto"/>
            <w:left w:val="none" w:sz="0" w:space="0" w:color="auto"/>
            <w:bottom w:val="none" w:sz="0" w:space="0" w:color="auto"/>
            <w:right w:val="none" w:sz="0" w:space="0" w:color="auto"/>
          </w:divBdr>
        </w:div>
        <w:div w:id="96564886">
          <w:marLeft w:val="0"/>
          <w:marRight w:val="0"/>
          <w:marTop w:val="0"/>
          <w:marBottom w:val="0"/>
          <w:divBdr>
            <w:top w:val="none" w:sz="0" w:space="0" w:color="auto"/>
            <w:left w:val="none" w:sz="0" w:space="0" w:color="auto"/>
            <w:bottom w:val="none" w:sz="0" w:space="0" w:color="auto"/>
            <w:right w:val="none" w:sz="0" w:space="0" w:color="auto"/>
          </w:divBdr>
        </w:div>
        <w:div w:id="274022533">
          <w:marLeft w:val="0"/>
          <w:marRight w:val="0"/>
          <w:marTop w:val="0"/>
          <w:marBottom w:val="0"/>
          <w:divBdr>
            <w:top w:val="none" w:sz="0" w:space="0" w:color="auto"/>
            <w:left w:val="none" w:sz="0" w:space="0" w:color="auto"/>
            <w:bottom w:val="none" w:sz="0" w:space="0" w:color="auto"/>
            <w:right w:val="none" w:sz="0" w:space="0" w:color="auto"/>
          </w:divBdr>
        </w:div>
        <w:div w:id="1502037934">
          <w:marLeft w:val="0"/>
          <w:marRight w:val="0"/>
          <w:marTop w:val="0"/>
          <w:marBottom w:val="0"/>
          <w:divBdr>
            <w:top w:val="none" w:sz="0" w:space="0" w:color="auto"/>
            <w:left w:val="none" w:sz="0" w:space="0" w:color="auto"/>
            <w:bottom w:val="none" w:sz="0" w:space="0" w:color="auto"/>
            <w:right w:val="none" w:sz="0" w:space="0" w:color="auto"/>
          </w:divBdr>
        </w:div>
        <w:div w:id="214586723">
          <w:marLeft w:val="0"/>
          <w:marRight w:val="0"/>
          <w:marTop w:val="0"/>
          <w:marBottom w:val="0"/>
          <w:divBdr>
            <w:top w:val="none" w:sz="0" w:space="0" w:color="auto"/>
            <w:left w:val="none" w:sz="0" w:space="0" w:color="auto"/>
            <w:bottom w:val="none" w:sz="0" w:space="0" w:color="auto"/>
            <w:right w:val="none" w:sz="0" w:space="0" w:color="auto"/>
          </w:divBdr>
        </w:div>
        <w:div w:id="1771466758">
          <w:marLeft w:val="0"/>
          <w:marRight w:val="0"/>
          <w:marTop w:val="0"/>
          <w:marBottom w:val="0"/>
          <w:divBdr>
            <w:top w:val="none" w:sz="0" w:space="0" w:color="auto"/>
            <w:left w:val="none" w:sz="0" w:space="0" w:color="auto"/>
            <w:bottom w:val="none" w:sz="0" w:space="0" w:color="auto"/>
            <w:right w:val="none" w:sz="0" w:space="0" w:color="auto"/>
          </w:divBdr>
        </w:div>
        <w:div w:id="1260913298">
          <w:marLeft w:val="0"/>
          <w:marRight w:val="0"/>
          <w:marTop w:val="0"/>
          <w:marBottom w:val="0"/>
          <w:divBdr>
            <w:top w:val="none" w:sz="0" w:space="0" w:color="auto"/>
            <w:left w:val="none" w:sz="0" w:space="0" w:color="auto"/>
            <w:bottom w:val="none" w:sz="0" w:space="0" w:color="auto"/>
            <w:right w:val="none" w:sz="0" w:space="0" w:color="auto"/>
          </w:divBdr>
        </w:div>
        <w:div w:id="371998083">
          <w:marLeft w:val="0"/>
          <w:marRight w:val="0"/>
          <w:marTop w:val="0"/>
          <w:marBottom w:val="0"/>
          <w:divBdr>
            <w:top w:val="none" w:sz="0" w:space="0" w:color="auto"/>
            <w:left w:val="none" w:sz="0" w:space="0" w:color="auto"/>
            <w:bottom w:val="none" w:sz="0" w:space="0" w:color="auto"/>
            <w:right w:val="none" w:sz="0" w:space="0" w:color="auto"/>
          </w:divBdr>
        </w:div>
        <w:div w:id="1566407179">
          <w:marLeft w:val="0"/>
          <w:marRight w:val="0"/>
          <w:marTop w:val="0"/>
          <w:marBottom w:val="0"/>
          <w:divBdr>
            <w:top w:val="none" w:sz="0" w:space="0" w:color="auto"/>
            <w:left w:val="none" w:sz="0" w:space="0" w:color="auto"/>
            <w:bottom w:val="none" w:sz="0" w:space="0" w:color="auto"/>
            <w:right w:val="none" w:sz="0" w:space="0" w:color="auto"/>
          </w:divBdr>
        </w:div>
        <w:div w:id="498426474">
          <w:marLeft w:val="0"/>
          <w:marRight w:val="0"/>
          <w:marTop w:val="0"/>
          <w:marBottom w:val="0"/>
          <w:divBdr>
            <w:top w:val="none" w:sz="0" w:space="0" w:color="auto"/>
            <w:left w:val="none" w:sz="0" w:space="0" w:color="auto"/>
            <w:bottom w:val="none" w:sz="0" w:space="0" w:color="auto"/>
            <w:right w:val="none" w:sz="0" w:space="0" w:color="auto"/>
          </w:divBdr>
        </w:div>
        <w:div w:id="874538162">
          <w:marLeft w:val="0"/>
          <w:marRight w:val="0"/>
          <w:marTop w:val="0"/>
          <w:marBottom w:val="0"/>
          <w:divBdr>
            <w:top w:val="none" w:sz="0" w:space="0" w:color="auto"/>
            <w:left w:val="none" w:sz="0" w:space="0" w:color="auto"/>
            <w:bottom w:val="none" w:sz="0" w:space="0" w:color="auto"/>
            <w:right w:val="none" w:sz="0" w:space="0" w:color="auto"/>
          </w:divBdr>
        </w:div>
        <w:div w:id="538008779">
          <w:marLeft w:val="0"/>
          <w:marRight w:val="0"/>
          <w:marTop w:val="0"/>
          <w:marBottom w:val="0"/>
          <w:divBdr>
            <w:top w:val="none" w:sz="0" w:space="0" w:color="auto"/>
            <w:left w:val="none" w:sz="0" w:space="0" w:color="auto"/>
            <w:bottom w:val="none" w:sz="0" w:space="0" w:color="auto"/>
            <w:right w:val="none" w:sz="0" w:space="0" w:color="auto"/>
          </w:divBdr>
        </w:div>
        <w:div w:id="105926724">
          <w:marLeft w:val="0"/>
          <w:marRight w:val="0"/>
          <w:marTop w:val="0"/>
          <w:marBottom w:val="0"/>
          <w:divBdr>
            <w:top w:val="none" w:sz="0" w:space="0" w:color="auto"/>
            <w:left w:val="none" w:sz="0" w:space="0" w:color="auto"/>
            <w:bottom w:val="none" w:sz="0" w:space="0" w:color="auto"/>
            <w:right w:val="none" w:sz="0" w:space="0" w:color="auto"/>
          </w:divBdr>
        </w:div>
        <w:div w:id="1834372939">
          <w:marLeft w:val="0"/>
          <w:marRight w:val="0"/>
          <w:marTop w:val="0"/>
          <w:marBottom w:val="0"/>
          <w:divBdr>
            <w:top w:val="none" w:sz="0" w:space="0" w:color="auto"/>
            <w:left w:val="none" w:sz="0" w:space="0" w:color="auto"/>
            <w:bottom w:val="none" w:sz="0" w:space="0" w:color="auto"/>
            <w:right w:val="none" w:sz="0" w:space="0" w:color="auto"/>
          </w:divBdr>
        </w:div>
      </w:divsChild>
    </w:div>
    <w:div w:id="570432514">
      <w:bodyDiv w:val="1"/>
      <w:marLeft w:val="0"/>
      <w:marRight w:val="0"/>
      <w:marTop w:val="0"/>
      <w:marBottom w:val="0"/>
      <w:divBdr>
        <w:top w:val="none" w:sz="0" w:space="0" w:color="auto"/>
        <w:left w:val="none" w:sz="0" w:space="0" w:color="auto"/>
        <w:bottom w:val="none" w:sz="0" w:space="0" w:color="auto"/>
        <w:right w:val="none" w:sz="0" w:space="0" w:color="auto"/>
      </w:divBdr>
      <w:divsChild>
        <w:div w:id="1261837461">
          <w:marLeft w:val="0"/>
          <w:marRight w:val="0"/>
          <w:marTop w:val="0"/>
          <w:marBottom w:val="0"/>
          <w:divBdr>
            <w:top w:val="none" w:sz="0" w:space="0" w:color="auto"/>
            <w:left w:val="none" w:sz="0" w:space="0" w:color="auto"/>
            <w:bottom w:val="none" w:sz="0" w:space="0" w:color="auto"/>
            <w:right w:val="none" w:sz="0" w:space="0" w:color="auto"/>
          </w:divBdr>
        </w:div>
        <w:div w:id="2116702976">
          <w:marLeft w:val="0"/>
          <w:marRight w:val="0"/>
          <w:marTop w:val="0"/>
          <w:marBottom w:val="0"/>
          <w:divBdr>
            <w:top w:val="none" w:sz="0" w:space="0" w:color="auto"/>
            <w:left w:val="none" w:sz="0" w:space="0" w:color="auto"/>
            <w:bottom w:val="none" w:sz="0" w:space="0" w:color="auto"/>
            <w:right w:val="none" w:sz="0" w:space="0" w:color="auto"/>
          </w:divBdr>
        </w:div>
        <w:div w:id="1471900943">
          <w:marLeft w:val="0"/>
          <w:marRight w:val="0"/>
          <w:marTop w:val="0"/>
          <w:marBottom w:val="0"/>
          <w:divBdr>
            <w:top w:val="none" w:sz="0" w:space="0" w:color="auto"/>
            <w:left w:val="none" w:sz="0" w:space="0" w:color="auto"/>
            <w:bottom w:val="none" w:sz="0" w:space="0" w:color="auto"/>
            <w:right w:val="none" w:sz="0" w:space="0" w:color="auto"/>
          </w:divBdr>
        </w:div>
        <w:div w:id="196285001">
          <w:marLeft w:val="0"/>
          <w:marRight w:val="0"/>
          <w:marTop w:val="0"/>
          <w:marBottom w:val="0"/>
          <w:divBdr>
            <w:top w:val="none" w:sz="0" w:space="0" w:color="auto"/>
            <w:left w:val="none" w:sz="0" w:space="0" w:color="auto"/>
            <w:bottom w:val="none" w:sz="0" w:space="0" w:color="auto"/>
            <w:right w:val="none" w:sz="0" w:space="0" w:color="auto"/>
          </w:divBdr>
        </w:div>
        <w:div w:id="135494942">
          <w:marLeft w:val="0"/>
          <w:marRight w:val="0"/>
          <w:marTop w:val="0"/>
          <w:marBottom w:val="0"/>
          <w:divBdr>
            <w:top w:val="none" w:sz="0" w:space="0" w:color="auto"/>
            <w:left w:val="none" w:sz="0" w:space="0" w:color="auto"/>
            <w:bottom w:val="none" w:sz="0" w:space="0" w:color="auto"/>
            <w:right w:val="none" w:sz="0" w:space="0" w:color="auto"/>
          </w:divBdr>
        </w:div>
      </w:divsChild>
    </w:div>
    <w:div w:id="1976328409">
      <w:bodyDiv w:val="1"/>
      <w:marLeft w:val="0"/>
      <w:marRight w:val="0"/>
      <w:marTop w:val="0"/>
      <w:marBottom w:val="0"/>
      <w:divBdr>
        <w:top w:val="none" w:sz="0" w:space="0" w:color="auto"/>
        <w:left w:val="none" w:sz="0" w:space="0" w:color="auto"/>
        <w:bottom w:val="none" w:sz="0" w:space="0" w:color="auto"/>
        <w:right w:val="none" w:sz="0" w:space="0" w:color="auto"/>
      </w:divBdr>
    </w:div>
    <w:div w:id="2005205724">
      <w:bodyDiv w:val="1"/>
      <w:marLeft w:val="0"/>
      <w:marRight w:val="0"/>
      <w:marTop w:val="0"/>
      <w:marBottom w:val="0"/>
      <w:divBdr>
        <w:top w:val="none" w:sz="0" w:space="0" w:color="auto"/>
        <w:left w:val="none" w:sz="0" w:space="0" w:color="auto"/>
        <w:bottom w:val="none" w:sz="0" w:space="0" w:color="auto"/>
        <w:right w:val="none" w:sz="0" w:space="0" w:color="auto"/>
      </w:divBdr>
      <w:divsChild>
        <w:div w:id="822743503">
          <w:marLeft w:val="0"/>
          <w:marRight w:val="0"/>
          <w:marTop w:val="0"/>
          <w:marBottom w:val="0"/>
          <w:divBdr>
            <w:top w:val="none" w:sz="0" w:space="0" w:color="auto"/>
            <w:left w:val="none" w:sz="0" w:space="0" w:color="auto"/>
            <w:bottom w:val="none" w:sz="0" w:space="0" w:color="auto"/>
            <w:right w:val="none" w:sz="0" w:space="0" w:color="auto"/>
          </w:divBdr>
        </w:div>
        <w:div w:id="1230727834">
          <w:marLeft w:val="0"/>
          <w:marRight w:val="0"/>
          <w:marTop w:val="0"/>
          <w:marBottom w:val="0"/>
          <w:divBdr>
            <w:top w:val="none" w:sz="0" w:space="0" w:color="auto"/>
            <w:left w:val="none" w:sz="0" w:space="0" w:color="auto"/>
            <w:bottom w:val="none" w:sz="0" w:space="0" w:color="auto"/>
            <w:right w:val="none" w:sz="0" w:space="0" w:color="auto"/>
          </w:divBdr>
        </w:div>
        <w:div w:id="920717857">
          <w:marLeft w:val="0"/>
          <w:marRight w:val="0"/>
          <w:marTop w:val="0"/>
          <w:marBottom w:val="0"/>
          <w:divBdr>
            <w:top w:val="none" w:sz="0" w:space="0" w:color="auto"/>
            <w:left w:val="none" w:sz="0" w:space="0" w:color="auto"/>
            <w:bottom w:val="none" w:sz="0" w:space="0" w:color="auto"/>
            <w:right w:val="none" w:sz="0" w:space="0" w:color="auto"/>
          </w:divBdr>
        </w:div>
        <w:div w:id="386227620">
          <w:marLeft w:val="0"/>
          <w:marRight w:val="0"/>
          <w:marTop w:val="0"/>
          <w:marBottom w:val="0"/>
          <w:divBdr>
            <w:top w:val="none" w:sz="0" w:space="0" w:color="auto"/>
            <w:left w:val="none" w:sz="0" w:space="0" w:color="auto"/>
            <w:bottom w:val="none" w:sz="0" w:space="0" w:color="auto"/>
            <w:right w:val="none" w:sz="0" w:space="0" w:color="auto"/>
          </w:divBdr>
        </w:div>
        <w:div w:id="198681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void('Caption%20detai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721</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petrk</dc:creator>
  <cp:lastModifiedBy>petrk</cp:lastModifiedBy>
  <cp:revision>2</cp:revision>
  <dcterms:created xsi:type="dcterms:W3CDTF">2018-08-26T21:35:00Z</dcterms:created>
  <dcterms:modified xsi:type="dcterms:W3CDTF">2018-08-27T15:29:00Z</dcterms:modified>
</cp:coreProperties>
</file>